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B517A5" w:rsidRPr="00FA07F0" w:rsidTr="00C8714B">
        <w:trPr>
          <w:trHeight w:val="1516"/>
        </w:trPr>
        <w:tc>
          <w:tcPr>
            <w:tcW w:w="2127" w:type="dxa"/>
            <w:hideMark/>
          </w:tcPr>
          <w:p w:rsidR="00B517A5" w:rsidRPr="00FA07F0" w:rsidRDefault="00B517A5" w:rsidP="00C8714B">
            <w:pPr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B517A5">
              <w:rPr>
                <w:rFonts w:eastAsia="Calibri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B517A5" w:rsidRPr="00FA07F0" w:rsidRDefault="00B517A5" w:rsidP="00C8714B">
            <w:pPr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B517A5" w:rsidRPr="00FA07F0" w:rsidRDefault="00B517A5" w:rsidP="00C8714B">
            <w:pPr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517A5" w:rsidRPr="00FA07F0" w:rsidRDefault="00B517A5" w:rsidP="00C8714B">
            <w:pPr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517A5" w:rsidRPr="00FA07F0" w:rsidRDefault="00B517A5" w:rsidP="00C8714B">
            <w:pPr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B517A5" w:rsidRPr="00A879BD" w:rsidRDefault="00B517A5" w:rsidP="00B517A5">
      <w:pPr>
        <w:ind w:right="-283"/>
        <w:jc w:val="center"/>
        <w:rPr>
          <w:szCs w:val="24"/>
        </w:rPr>
      </w:pPr>
      <w:r w:rsidRPr="00A879BD">
        <w:rPr>
          <w:szCs w:val="24"/>
        </w:rPr>
        <w:t xml:space="preserve">                                                                         </w:t>
      </w:r>
    </w:p>
    <w:p w:rsidR="00B517A5" w:rsidRPr="00A879BD" w:rsidRDefault="00B517A5" w:rsidP="00B517A5">
      <w:pPr>
        <w:ind w:right="-283"/>
        <w:jc w:val="center"/>
        <w:rPr>
          <w:szCs w:val="24"/>
        </w:rPr>
      </w:pPr>
    </w:p>
    <w:p w:rsidR="00B517A5" w:rsidRPr="00A879BD" w:rsidRDefault="00B517A5" w:rsidP="00B517A5">
      <w:pPr>
        <w:ind w:right="-283"/>
        <w:jc w:val="center"/>
        <w:rPr>
          <w:szCs w:val="24"/>
        </w:rPr>
      </w:pPr>
      <w:r w:rsidRPr="00A879BD">
        <w:rPr>
          <w:szCs w:val="24"/>
        </w:rPr>
        <w:t xml:space="preserve">           </w:t>
      </w:r>
      <w:r>
        <w:rPr>
          <w:szCs w:val="24"/>
        </w:rPr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17A5" w:rsidRDefault="00B517A5" w:rsidP="00B517A5">
      <w:pPr>
        <w:ind w:right="-283"/>
        <w:rPr>
          <w:i/>
          <w:szCs w:val="24"/>
          <w:vertAlign w:val="superscript"/>
        </w:rPr>
      </w:pPr>
    </w:p>
    <w:p w:rsidR="00B517A5" w:rsidRPr="0084606B" w:rsidRDefault="00B517A5" w:rsidP="00B517A5">
      <w:pPr>
        <w:spacing w:before="11" w:after="120"/>
        <w:rPr>
          <w:szCs w:val="24"/>
        </w:rPr>
      </w:pPr>
    </w:p>
    <w:p w:rsidR="00B517A5" w:rsidRPr="0084606B" w:rsidRDefault="00B517A5" w:rsidP="00B517A5">
      <w:pPr>
        <w:autoSpaceDN w:val="0"/>
        <w:spacing w:before="89" w:line="310" w:lineRule="exact"/>
        <w:ind w:left="6438" w:right="-568" w:firstLine="225"/>
        <w:rPr>
          <w:szCs w:val="24"/>
          <w:lang w:eastAsia="en-US"/>
        </w:rPr>
      </w:pPr>
      <w:r w:rsidRPr="0084606B">
        <w:rPr>
          <w:szCs w:val="24"/>
          <w:lang w:eastAsia="en-US"/>
        </w:rPr>
        <w:t>УТВЕРЖДАЮ</w:t>
      </w:r>
    </w:p>
    <w:p w:rsidR="00B517A5" w:rsidRPr="0084606B" w:rsidRDefault="00B517A5" w:rsidP="00B517A5">
      <w:pPr>
        <w:autoSpaceDN w:val="0"/>
        <w:ind w:left="6096" w:right="-284" w:firstLine="567"/>
        <w:rPr>
          <w:szCs w:val="24"/>
          <w:lang w:eastAsia="en-US"/>
        </w:rPr>
      </w:pPr>
      <w:r w:rsidRPr="0084606B">
        <w:rPr>
          <w:szCs w:val="24"/>
          <w:lang w:eastAsia="en-US"/>
        </w:rPr>
        <w:t>Приказ директора</w:t>
      </w:r>
      <w:r>
        <w:rPr>
          <w:szCs w:val="24"/>
          <w:lang w:eastAsia="en-US"/>
        </w:rPr>
        <w:t xml:space="preserve"> </w:t>
      </w:r>
      <w:r w:rsidRPr="0084606B">
        <w:rPr>
          <w:szCs w:val="24"/>
          <w:lang w:eastAsia="en-US"/>
        </w:rPr>
        <w:t xml:space="preserve">колледжа </w:t>
      </w:r>
    </w:p>
    <w:p w:rsidR="00B517A5" w:rsidRPr="0084606B" w:rsidRDefault="00B517A5" w:rsidP="00B517A5">
      <w:pPr>
        <w:autoSpaceDN w:val="0"/>
        <w:ind w:left="6438" w:right="-284" w:firstLine="225"/>
        <w:rPr>
          <w:szCs w:val="24"/>
          <w:lang w:eastAsia="en-US"/>
        </w:rPr>
      </w:pPr>
      <w:r w:rsidRPr="0084606B">
        <w:rPr>
          <w:szCs w:val="24"/>
          <w:lang w:eastAsia="en-US"/>
        </w:rPr>
        <w:t xml:space="preserve">от </w:t>
      </w:r>
      <w:r>
        <w:rPr>
          <w:szCs w:val="24"/>
          <w:lang w:eastAsia="en-US"/>
        </w:rPr>
        <w:t>25</w:t>
      </w:r>
      <w:r w:rsidRPr="0084606B">
        <w:rPr>
          <w:szCs w:val="24"/>
          <w:lang w:eastAsia="en-US"/>
        </w:rPr>
        <w:t>.0</w:t>
      </w:r>
      <w:r>
        <w:rPr>
          <w:szCs w:val="24"/>
          <w:lang w:eastAsia="en-US"/>
        </w:rPr>
        <w:t>5</w:t>
      </w:r>
      <w:r w:rsidRPr="0084606B">
        <w:rPr>
          <w:szCs w:val="24"/>
          <w:lang w:eastAsia="en-US"/>
        </w:rPr>
        <w:t>.202</w:t>
      </w:r>
      <w:r>
        <w:rPr>
          <w:szCs w:val="24"/>
          <w:lang w:eastAsia="en-US"/>
        </w:rPr>
        <w:t>1</w:t>
      </w:r>
      <w:r w:rsidRPr="0084606B">
        <w:rPr>
          <w:szCs w:val="24"/>
          <w:lang w:eastAsia="en-US"/>
        </w:rPr>
        <w:t xml:space="preserve"> г. № </w:t>
      </w:r>
      <w:r>
        <w:rPr>
          <w:szCs w:val="24"/>
          <w:lang w:eastAsia="en-US"/>
        </w:rPr>
        <w:t>119/1</w:t>
      </w:r>
    </w:p>
    <w:p w:rsidR="00B517A5" w:rsidRPr="00A879BD" w:rsidRDefault="00B517A5" w:rsidP="00B517A5">
      <w:pPr>
        <w:ind w:right="-283"/>
        <w:rPr>
          <w:i/>
          <w:szCs w:val="24"/>
          <w:vertAlign w:val="superscript"/>
        </w:rPr>
      </w:pPr>
    </w:p>
    <w:p w:rsidR="00B517A5" w:rsidRPr="00A879BD" w:rsidRDefault="00B517A5" w:rsidP="00B517A5">
      <w:pPr>
        <w:spacing w:after="217" w:line="259" w:lineRule="auto"/>
        <w:ind w:right="-283"/>
        <w:rPr>
          <w:szCs w:val="24"/>
        </w:rPr>
      </w:pPr>
      <w:r w:rsidRPr="00A879BD">
        <w:rPr>
          <w:szCs w:val="24"/>
        </w:rPr>
        <w:t xml:space="preserve"> </w:t>
      </w:r>
    </w:p>
    <w:p w:rsidR="00B517A5" w:rsidRPr="00A879BD" w:rsidRDefault="00B517A5" w:rsidP="00B517A5">
      <w:pPr>
        <w:spacing w:after="225" w:line="259" w:lineRule="auto"/>
        <w:ind w:right="-141"/>
        <w:rPr>
          <w:szCs w:val="24"/>
        </w:rPr>
      </w:pPr>
    </w:p>
    <w:p w:rsidR="00B517A5" w:rsidRPr="00A879BD" w:rsidRDefault="00B517A5" w:rsidP="00B517A5">
      <w:pPr>
        <w:spacing w:after="225" w:line="259" w:lineRule="auto"/>
        <w:ind w:right="-283"/>
        <w:rPr>
          <w:szCs w:val="24"/>
        </w:rPr>
      </w:pPr>
      <w:r w:rsidRPr="00A879BD">
        <w:rPr>
          <w:szCs w:val="24"/>
        </w:rPr>
        <w:t xml:space="preserve"> </w:t>
      </w:r>
    </w:p>
    <w:p w:rsidR="00B517A5" w:rsidRPr="00A879BD" w:rsidRDefault="00B517A5" w:rsidP="00B517A5">
      <w:pPr>
        <w:jc w:val="center"/>
        <w:rPr>
          <w:szCs w:val="24"/>
        </w:rPr>
      </w:pPr>
      <w:r w:rsidRPr="00A879BD">
        <w:rPr>
          <w:b/>
          <w:szCs w:val="24"/>
        </w:rPr>
        <w:t xml:space="preserve"> </w:t>
      </w:r>
    </w:p>
    <w:p w:rsidR="00B517A5" w:rsidRPr="00A879BD" w:rsidRDefault="00B517A5" w:rsidP="00B517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caps/>
          <w:szCs w:val="24"/>
        </w:rPr>
      </w:pPr>
      <w:r w:rsidRPr="00A879BD">
        <w:rPr>
          <w:b/>
          <w:caps/>
          <w:szCs w:val="24"/>
        </w:rPr>
        <w:t xml:space="preserve">РАБОЧАЯ ПРОГРАММа </w:t>
      </w:r>
      <w:r>
        <w:rPr>
          <w:b/>
          <w:caps/>
          <w:szCs w:val="24"/>
        </w:rPr>
        <w:t>УЧЕБНОЙ ДИСЦИПЛИНЫ</w:t>
      </w:r>
    </w:p>
    <w:p w:rsidR="00B517A5" w:rsidRDefault="00B517A5" w:rsidP="00B517A5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szCs w:val="24"/>
        </w:rPr>
      </w:pPr>
      <w:r>
        <w:rPr>
          <w:b/>
          <w:szCs w:val="24"/>
        </w:rPr>
        <w:t>ОП.02 Техническая графика</w:t>
      </w:r>
    </w:p>
    <w:p w:rsidR="00B517A5" w:rsidRDefault="00B517A5" w:rsidP="00B517A5">
      <w:pPr>
        <w:spacing w:line="360" w:lineRule="auto"/>
        <w:ind w:right="-284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84606B">
        <w:rPr>
          <w:bCs/>
          <w:szCs w:val="24"/>
        </w:rPr>
        <w:t xml:space="preserve">рограмма подготовки </w:t>
      </w:r>
      <w:r>
        <w:rPr>
          <w:bCs/>
          <w:szCs w:val="24"/>
        </w:rPr>
        <w:t xml:space="preserve">квалифицированных рабочих, служащих </w:t>
      </w:r>
    </w:p>
    <w:p w:rsidR="00B517A5" w:rsidRDefault="00B517A5" w:rsidP="00B517A5">
      <w:pPr>
        <w:spacing w:line="360" w:lineRule="auto"/>
        <w:ind w:right="-284"/>
        <w:jc w:val="center"/>
        <w:rPr>
          <w:bCs/>
          <w:szCs w:val="24"/>
        </w:rPr>
      </w:pPr>
      <w:r>
        <w:rPr>
          <w:bCs/>
          <w:szCs w:val="24"/>
        </w:rPr>
        <w:t>среднего профессионального образования</w:t>
      </w:r>
    </w:p>
    <w:p w:rsidR="00B517A5" w:rsidRDefault="00B517A5" w:rsidP="00B517A5">
      <w:pPr>
        <w:spacing w:line="360" w:lineRule="auto"/>
        <w:ind w:right="-284"/>
        <w:jc w:val="center"/>
        <w:rPr>
          <w:bCs/>
          <w:szCs w:val="24"/>
        </w:rPr>
      </w:pPr>
      <w:r>
        <w:rPr>
          <w:bCs/>
          <w:szCs w:val="24"/>
        </w:rPr>
        <w:t xml:space="preserve">по профессии </w:t>
      </w:r>
    </w:p>
    <w:p w:rsidR="00B517A5" w:rsidRPr="00B517A5" w:rsidRDefault="00B517A5" w:rsidP="00B517A5">
      <w:pPr>
        <w:spacing w:line="360" w:lineRule="auto"/>
        <w:ind w:right="-284"/>
        <w:jc w:val="center"/>
        <w:rPr>
          <w:b/>
          <w:bCs/>
          <w:szCs w:val="24"/>
        </w:rPr>
      </w:pPr>
      <w:r w:rsidRPr="00B517A5">
        <w:rPr>
          <w:b/>
          <w:bCs/>
          <w:szCs w:val="24"/>
        </w:rPr>
        <w:t>15.01.35 Мастер слесарных работ</w:t>
      </w: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217" w:line="259" w:lineRule="auto"/>
        <w:ind w:right="-283"/>
        <w:rPr>
          <w:szCs w:val="24"/>
        </w:rPr>
      </w:pPr>
    </w:p>
    <w:p w:rsidR="00B517A5" w:rsidRDefault="00B517A5" w:rsidP="00B517A5">
      <w:pPr>
        <w:spacing w:after="188" w:line="259" w:lineRule="auto"/>
        <w:ind w:right="-283"/>
        <w:jc w:val="center"/>
        <w:rPr>
          <w:szCs w:val="24"/>
        </w:rPr>
      </w:pPr>
    </w:p>
    <w:p w:rsidR="00B517A5" w:rsidRPr="00B208AB" w:rsidRDefault="00B517A5" w:rsidP="00B517A5">
      <w:pPr>
        <w:spacing w:after="188" w:line="259" w:lineRule="auto"/>
        <w:ind w:right="-283"/>
        <w:jc w:val="center"/>
        <w:rPr>
          <w:b/>
          <w:szCs w:val="24"/>
        </w:rPr>
      </w:pPr>
      <w:r w:rsidRPr="00B208AB">
        <w:rPr>
          <w:b/>
          <w:szCs w:val="24"/>
        </w:rPr>
        <w:t xml:space="preserve">2021 </w:t>
      </w:r>
    </w:p>
    <w:p w:rsidR="00A1270F" w:rsidRDefault="00A1270F" w:rsidP="00C22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  <w:u w:val="single"/>
        </w:rPr>
      </w:pPr>
    </w:p>
    <w:p w:rsidR="00151F73" w:rsidRPr="00151F73" w:rsidRDefault="007A40B5" w:rsidP="00151F73">
      <w:pPr>
        <w:spacing w:line="360" w:lineRule="auto"/>
        <w:ind w:right="-284"/>
        <w:jc w:val="both"/>
        <w:rPr>
          <w:bCs/>
          <w:szCs w:val="24"/>
        </w:rPr>
      </w:pPr>
      <w:r w:rsidRPr="00151F73">
        <w:rPr>
          <w:szCs w:val="24"/>
        </w:rPr>
        <w:t>Рабочая программа учебной дисциплины</w:t>
      </w:r>
      <w:r w:rsidRPr="00151F73">
        <w:rPr>
          <w:caps/>
          <w:szCs w:val="24"/>
        </w:rPr>
        <w:t xml:space="preserve"> </w:t>
      </w:r>
      <w:r w:rsidRPr="00151F73">
        <w:rPr>
          <w:szCs w:val="24"/>
        </w:rPr>
        <w:t xml:space="preserve">разработана на основе Федерального государственного образовательного стандарта (далее – ФГОС),  программы подготовки квалифицированных рабочих и служащих среднего профессионального образования по профессии </w:t>
      </w:r>
      <w:r w:rsidR="00151F73" w:rsidRPr="00151F73">
        <w:rPr>
          <w:bCs/>
          <w:szCs w:val="24"/>
        </w:rPr>
        <w:t>15.01.35 Мастер слесарных работ</w:t>
      </w:r>
    </w:p>
    <w:p w:rsidR="007A40B5" w:rsidRPr="004A1894" w:rsidRDefault="007A40B5" w:rsidP="00151F73">
      <w:pPr>
        <w:spacing w:before="100" w:beforeAutospacing="1" w:line="280" w:lineRule="atLeast"/>
        <w:jc w:val="both"/>
        <w:rPr>
          <w:szCs w:val="24"/>
        </w:rPr>
      </w:pPr>
    </w:p>
    <w:p w:rsidR="007A40B5" w:rsidRPr="003B6438" w:rsidRDefault="007A40B5" w:rsidP="007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3B6438">
        <w:rPr>
          <w:szCs w:val="24"/>
        </w:rPr>
        <w:t>Разработчик:</w:t>
      </w:r>
      <w:r>
        <w:rPr>
          <w:szCs w:val="24"/>
        </w:rPr>
        <w:t xml:space="preserve"> </w:t>
      </w:r>
      <w:r w:rsidR="00151F73">
        <w:rPr>
          <w:szCs w:val="24"/>
        </w:rPr>
        <w:t>Мишин А.А.</w:t>
      </w:r>
    </w:p>
    <w:p w:rsidR="007A40B5" w:rsidRPr="003842BD" w:rsidRDefault="007A40B5" w:rsidP="007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A40B5" w:rsidRPr="00715BF3" w:rsidRDefault="007A40B5" w:rsidP="007A40B5">
      <w:pPr>
        <w:pStyle w:val="a4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7A40B5" w:rsidRPr="00715BF3" w:rsidRDefault="007A40B5" w:rsidP="007A40B5">
      <w:pPr>
        <w:pStyle w:val="a4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7A40B5" w:rsidRDefault="007A40B5" w:rsidP="007A40B5">
      <w:pPr>
        <w:pStyle w:val="a4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r w:rsidR="00151F73">
        <w:rPr>
          <w:rFonts w:ascii="Times New Roman" w:hAnsi="Times New Roman"/>
        </w:rPr>
        <w:t>Мишин А.А.</w:t>
      </w:r>
      <w:r>
        <w:rPr>
          <w:rFonts w:ascii="Times New Roman" w:hAnsi="Times New Roman"/>
        </w:rPr>
        <w:t>/</w:t>
      </w:r>
    </w:p>
    <w:p w:rsidR="007A40B5" w:rsidRPr="00715BF3" w:rsidRDefault="007A40B5" w:rsidP="007A40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15BF3">
        <w:rPr>
          <w:rFonts w:ascii="Times New Roman" w:hAnsi="Times New Roman"/>
        </w:rPr>
        <w:t xml:space="preserve"> </w:t>
      </w: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17204C" w:rsidRDefault="0017204C" w:rsidP="0017204C"/>
    <w:p w:rsidR="0017204C" w:rsidRPr="0017204C" w:rsidRDefault="0017204C" w:rsidP="0017204C"/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A40B5" w:rsidRDefault="007A40B5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0F4B0F" w:rsidRPr="000F4B0F" w:rsidRDefault="000F4B0F" w:rsidP="000F4B0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</w:rPr>
      </w:pPr>
      <w:r w:rsidRPr="000F4B0F">
        <w:rPr>
          <w:rFonts w:ascii="Times New Roman" w:hAnsi="Times New Roman"/>
          <w:sz w:val="24"/>
        </w:rPr>
        <w:t>СОДЕРЖАНИЕ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7"/>
      </w:tblGrid>
      <w:tr w:rsidR="00A1270F" w:rsidRPr="000F4B0F" w:rsidTr="00A1270F">
        <w:tc>
          <w:tcPr>
            <w:tcW w:w="9327" w:type="dxa"/>
            <w:shd w:val="clear" w:color="auto" w:fill="auto"/>
          </w:tcPr>
          <w:p w:rsidR="00A1270F" w:rsidRPr="0006467B" w:rsidRDefault="00A1270F" w:rsidP="0025734B">
            <w:pPr>
              <w:pStyle w:val="1"/>
              <w:tabs>
                <w:tab w:val="num" w:pos="432"/>
              </w:tabs>
              <w:snapToGrid w:val="0"/>
              <w:spacing w:before="0" w:after="0"/>
              <w:ind w:left="284"/>
              <w:jc w:val="both"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A1270F" w:rsidRPr="000F4B0F" w:rsidTr="00A1270F">
        <w:tc>
          <w:tcPr>
            <w:tcW w:w="9327" w:type="dxa"/>
            <w:shd w:val="clear" w:color="auto" w:fill="auto"/>
          </w:tcPr>
          <w:p w:rsidR="00A1270F" w:rsidRPr="0006467B" w:rsidRDefault="00A1270F" w:rsidP="000F4B0F">
            <w:pPr>
              <w:pStyle w:val="1"/>
              <w:widowControl/>
              <w:numPr>
                <w:ilvl w:val="0"/>
                <w:numId w:val="12"/>
              </w:numPr>
              <w:snapToGrid w:val="0"/>
              <w:spacing w:before="0" w:after="0"/>
              <w:jc w:val="both"/>
              <w:rPr>
                <w:rFonts w:ascii="Times New Roman" w:hAnsi="Times New Roman"/>
                <w:caps/>
                <w:sz w:val="24"/>
              </w:rPr>
            </w:pPr>
            <w:r w:rsidRPr="0006467B">
              <w:rPr>
                <w:rFonts w:ascii="Times New Roman" w:hAnsi="Times New Roman"/>
                <w:caps/>
                <w:sz w:val="24"/>
              </w:rPr>
              <w:t>ПАСПОРТ ПРОГРАММЫ УЧЕБНОЙ ДИСЦИПЛИНЫ</w:t>
            </w:r>
          </w:p>
          <w:p w:rsidR="00A1270F" w:rsidRPr="000F4B0F" w:rsidRDefault="00A1270F" w:rsidP="0025734B">
            <w:pPr>
              <w:rPr>
                <w:rFonts w:eastAsia="Calibri"/>
                <w:szCs w:val="24"/>
              </w:rPr>
            </w:pPr>
          </w:p>
        </w:tc>
      </w:tr>
      <w:tr w:rsidR="00A1270F" w:rsidRPr="000F4B0F" w:rsidTr="00A1270F">
        <w:tc>
          <w:tcPr>
            <w:tcW w:w="9327" w:type="dxa"/>
            <w:shd w:val="clear" w:color="auto" w:fill="auto"/>
          </w:tcPr>
          <w:p w:rsidR="00A1270F" w:rsidRPr="0006467B" w:rsidRDefault="00A1270F" w:rsidP="000F4B0F">
            <w:pPr>
              <w:pStyle w:val="1"/>
              <w:widowControl/>
              <w:numPr>
                <w:ilvl w:val="0"/>
                <w:numId w:val="12"/>
              </w:numPr>
              <w:snapToGrid w:val="0"/>
              <w:spacing w:before="0" w:after="0"/>
              <w:jc w:val="both"/>
              <w:rPr>
                <w:rFonts w:ascii="Times New Roman" w:hAnsi="Times New Roman"/>
                <w:caps/>
                <w:sz w:val="24"/>
              </w:rPr>
            </w:pPr>
            <w:r w:rsidRPr="0006467B">
              <w:rPr>
                <w:rFonts w:ascii="Times New Roman" w:hAnsi="Times New Roman"/>
                <w:caps/>
                <w:sz w:val="24"/>
              </w:rPr>
              <w:t>СТРУКТУРА и содержание УЧЕБНОЙ ДИСЦИПЛИНЫ</w:t>
            </w:r>
          </w:p>
          <w:p w:rsidR="00A1270F" w:rsidRPr="0006467B" w:rsidRDefault="00A1270F" w:rsidP="0025734B">
            <w:pPr>
              <w:pStyle w:val="1"/>
              <w:tabs>
                <w:tab w:val="num" w:pos="432"/>
              </w:tabs>
              <w:spacing w:before="0" w:after="0"/>
              <w:ind w:left="284"/>
              <w:jc w:val="both"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A1270F" w:rsidRPr="000F4B0F" w:rsidTr="00A1270F">
        <w:trPr>
          <w:trHeight w:val="670"/>
        </w:trPr>
        <w:tc>
          <w:tcPr>
            <w:tcW w:w="9327" w:type="dxa"/>
            <w:shd w:val="clear" w:color="auto" w:fill="auto"/>
          </w:tcPr>
          <w:p w:rsidR="00A1270F" w:rsidRPr="0006467B" w:rsidRDefault="00A1270F" w:rsidP="000F4B0F">
            <w:pPr>
              <w:pStyle w:val="1"/>
              <w:widowControl/>
              <w:numPr>
                <w:ilvl w:val="0"/>
                <w:numId w:val="12"/>
              </w:numPr>
              <w:snapToGrid w:val="0"/>
              <w:spacing w:before="0" w:after="0"/>
              <w:jc w:val="both"/>
              <w:rPr>
                <w:rFonts w:ascii="Times New Roman" w:hAnsi="Times New Roman"/>
                <w:caps/>
                <w:sz w:val="24"/>
              </w:rPr>
            </w:pPr>
            <w:r w:rsidRPr="0006467B">
              <w:rPr>
                <w:rFonts w:ascii="Times New Roman" w:hAnsi="Times New Roman"/>
                <w:caps/>
                <w:sz w:val="24"/>
              </w:rPr>
              <w:t>условия реализации программы учебной дисциплины</w:t>
            </w:r>
          </w:p>
          <w:p w:rsidR="00A1270F" w:rsidRPr="0006467B" w:rsidRDefault="00A1270F" w:rsidP="0025734B">
            <w:pPr>
              <w:pStyle w:val="1"/>
              <w:tabs>
                <w:tab w:val="left" w:pos="0"/>
                <w:tab w:val="num" w:pos="432"/>
              </w:tabs>
              <w:spacing w:before="0" w:after="0"/>
              <w:ind w:left="284" w:firstLine="284"/>
              <w:jc w:val="both"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A1270F" w:rsidRPr="000F4B0F" w:rsidTr="00A1270F">
        <w:tc>
          <w:tcPr>
            <w:tcW w:w="9327" w:type="dxa"/>
            <w:shd w:val="clear" w:color="auto" w:fill="auto"/>
          </w:tcPr>
          <w:p w:rsidR="00A1270F" w:rsidRPr="0006467B" w:rsidRDefault="00A1270F" w:rsidP="000F4B0F">
            <w:pPr>
              <w:pStyle w:val="1"/>
              <w:widowControl/>
              <w:numPr>
                <w:ilvl w:val="0"/>
                <w:numId w:val="12"/>
              </w:numPr>
              <w:snapToGrid w:val="0"/>
              <w:spacing w:before="0" w:after="0"/>
              <w:jc w:val="both"/>
              <w:rPr>
                <w:rFonts w:ascii="Times New Roman" w:hAnsi="Times New Roman"/>
                <w:caps/>
                <w:sz w:val="24"/>
              </w:rPr>
            </w:pPr>
            <w:r w:rsidRPr="0006467B">
              <w:rPr>
                <w:rFonts w:ascii="Times New Roman" w:hAnsi="Times New Roman"/>
                <w:caps/>
                <w:sz w:val="24"/>
              </w:rPr>
              <w:t>Контроль и оценка результатов Освоения учебной дисциплины</w:t>
            </w:r>
          </w:p>
          <w:p w:rsidR="00A1270F" w:rsidRPr="0006467B" w:rsidRDefault="00A1270F" w:rsidP="0025734B">
            <w:pPr>
              <w:pStyle w:val="1"/>
              <w:tabs>
                <w:tab w:val="num" w:pos="432"/>
              </w:tabs>
              <w:spacing w:before="0" w:after="0"/>
              <w:ind w:left="284"/>
              <w:jc w:val="both"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C22DDA" w:rsidRPr="000F4B0F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Pr="000F4B0F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Pr="000F4B0F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B517A5" w:rsidRDefault="00B517A5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B517A5" w:rsidRDefault="00B517A5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B517A5" w:rsidRDefault="00B517A5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B517A5" w:rsidRDefault="00B517A5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B517A5" w:rsidRDefault="00B517A5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</w:p>
    <w:p w:rsidR="00C22DDA" w:rsidRDefault="00C22DDA" w:rsidP="00B208AB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after="150"/>
        <w:jc w:val="center"/>
        <w:rPr>
          <w:b/>
          <w:bCs/>
          <w:color w:val="000000"/>
          <w:szCs w:val="24"/>
          <w:lang w:eastAsia="ru-RU"/>
        </w:rPr>
      </w:pPr>
      <w:r w:rsidRPr="00837CD7">
        <w:rPr>
          <w:b/>
          <w:bCs/>
          <w:color w:val="000000"/>
          <w:szCs w:val="24"/>
          <w:lang w:eastAsia="ru-RU"/>
        </w:rPr>
        <w:t>Паспорт программы учебной дисциплины</w:t>
      </w:r>
    </w:p>
    <w:p w:rsidR="00B208AB" w:rsidRPr="00B208AB" w:rsidRDefault="00B208AB" w:rsidP="00432609">
      <w:pPr>
        <w:widowControl/>
        <w:shd w:val="clear" w:color="auto" w:fill="FFFFFF"/>
        <w:suppressAutoHyphens w:val="0"/>
        <w:autoSpaceDE/>
        <w:spacing w:after="150"/>
        <w:jc w:val="center"/>
        <w:rPr>
          <w:b/>
          <w:color w:val="000000"/>
          <w:szCs w:val="24"/>
          <w:lang w:eastAsia="ru-RU"/>
        </w:rPr>
      </w:pPr>
      <w:r w:rsidRPr="00B208AB">
        <w:rPr>
          <w:b/>
          <w:color w:val="000000"/>
          <w:szCs w:val="24"/>
          <w:lang w:eastAsia="ru-RU"/>
        </w:rPr>
        <w:t>ОП.02 Техническая графика</w:t>
      </w:r>
    </w:p>
    <w:p w:rsidR="00C22DDA" w:rsidRPr="000F4B0F" w:rsidRDefault="00C22DDA" w:rsidP="00432609">
      <w:pPr>
        <w:widowControl/>
        <w:shd w:val="clear" w:color="auto" w:fill="FFFFFF"/>
        <w:suppressAutoHyphens w:val="0"/>
        <w:autoSpaceDE/>
        <w:spacing w:after="150"/>
        <w:jc w:val="both"/>
        <w:rPr>
          <w:b/>
          <w:color w:val="000000"/>
          <w:szCs w:val="24"/>
          <w:lang w:eastAsia="ru-RU"/>
        </w:rPr>
      </w:pPr>
      <w:r w:rsidRPr="000F4B0F">
        <w:rPr>
          <w:b/>
          <w:color w:val="000000"/>
          <w:szCs w:val="24"/>
          <w:lang w:eastAsia="ru-RU"/>
        </w:rPr>
        <w:t>1.1. Пояснительная записка</w:t>
      </w:r>
    </w:p>
    <w:p w:rsidR="00C22DDA" w:rsidRPr="00C22DDA" w:rsidRDefault="00715319" w:rsidP="00432609">
      <w:pPr>
        <w:widowControl/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837CD7">
        <w:rPr>
          <w:color w:val="000000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 профессии (профессиям) </w:t>
      </w:r>
      <w:r>
        <w:rPr>
          <w:szCs w:val="24"/>
        </w:rPr>
        <w:t>15.01.35 Мастер слесарных работ</w:t>
      </w:r>
    </w:p>
    <w:p w:rsidR="00C22DDA" w:rsidRPr="000F4B0F" w:rsidRDefault="00C22DDA" w:rsidP="00432609">
      <w:pPr>
        <w:widowControl/>
        <w:shd w:val="clear" w:color="auto" w:fill="FFFFFF"/>
        <w:suppressAutoHyphens w:val="0"/>
        <w:autoSpaceDE/>
        <w:spacing w:after="150"/>
        <w:jc w:val="both"/>
        <w:rPr>
          <w:b/>
          <w:color w:val="000000"/>
          <w:szCs w:val="24"/>
          <w:lang w:eastAsia="ru-RU"/>
        </w:rPr>
      </w:pPr>
      <w:r w:rsidRPr="000F4B0F">
        <w:rPr>
          <w:b/>
          <w:color w:val="000000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C22DDA" w:rsidRPr="00C22DDA" w:rsidRDefault="00C22DDA" w:rsidP="00432609">
      <w:pPr>
        <w:widowControl/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Учебная дисциплина ОП.02 Техническая графика входит в общепрофессиональный цикл.</w:t>
      </w:r>
    </w:p>
    <w:p w:rsidR="00C22DDA" w:rsidRPr="00C22DDA" w:rsidRDefault="00C22DDA" w:rsidP="00432609">
      <w:pPr>
        <w:widowControl/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0F4B0F">
        <w:rPr>
          <w:b/>
          <w:color w:val="000000"/>
          <w:szCs w:val="24"/>
          <w:lang w:eastAsia="ru-RU"/>
        </w:rPr>
        <w:t>1.3. Цели и задачи дисциплины</w:t>
      </w:r>
      <w:r w:rsidRPr="00C22DDA">
        <w:rPr>
          <w:color w:val="000000"/>
          <w:szCs w:val="24"/>
          <w:lang w:eastAsia="ru-RU"/>
        </w:rPr>
        <w:t xml:space="preserve"> – требования к результатам освоения дисциплины:</w:t>
      </w:r>
    </w:p>
    <w:p w:rsidR="00C22DDA" w:rsidRPr="00C22DDA" w:rsidRDefault="00C22DDA" w:rsidP="00432609">
      <w:pPr>
        <w:widowControl/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22DDA" w:rsidRPr="00C22DDA" w:rsidRDefault="00C22DDA" w:rsidP="00432609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читать и оформлять чертежи, схемы и графики;</w:t>
      </w:r>
    </w:p>
    <w:p w:rsidR="00C22DDA" w:rsidRPr="00C22DDA" w:rsidRDefault="00C22DDA" w:rsidP="00432609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составлять эскизы на обрабатываемые детали с указанием допусков и посадок;</w:t>
      </w:r>
    </w:p>
    <w:p w:rsidR="00C22DDA" w:rsidRPr="00C22DDA" w:rsidRDefault="00C22DDA" w:rsidP="00432609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пользоваться справочной литературой;</w:t>
      </w:r>
    </w:p>
    <w:p w:rsidR="00C22DDA" w:rsidRPr="00C22DDA" w:rsidRDefault="00C22DDA" w:rsidP="00432609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пользоваться спецификацией в процессе чтения сборочных чертежей, схем;</w:t>
      </w:r>
    </w:p>
    <w:p w:rsidR="00C22DDA" w:rsidRPr="00C22DDA" w:rsidRDefault="00C22DDA" w:rsidP="00432609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выполнять расчеты величин предельных размеров и допуска по данным чертежам и определять годность заданных действительных размеров;</w:t>
      </w:r>
    </w:p>
    <w:p w:rsidR="00C22DDA" w:rsidRPr="00C22DDA" w:rsidRDefault="00C22DDA" w:rsidP="00432609">
      <w:pPr>
        <w:widowControl/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22DDA" w:rsidRPr="00C22DDA" w:rsidRDefault="00C22DDA" w:rsidP="00432609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основы черчения и геометрии;</w:t>
      </w:r>
    </w:p>
    <w:p w:rsidR="00C22DDA" w:rsidRPr="00C22DDA" w:rsidRDefault="00C22DDA" w:rsidP="00432609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требования единой системы конструкторской документации (ЕСКД);</w:t>
      </w:r>
    </w:p>
    <w:p w:rsidR="00C22DDA" w:rsidRPr="00C22DDA" w:rsidRDefault="00C22DDA" w:rsidP="00432609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правила чтения схем и чертежей обрабатываемых деталей;</w:t>
      </w:r>
    </w:p>
    <w:p w:rsidR="00C22DDA" w:rsidRPr="00C22DDA" w:rsidRDefault="00C22DDA" w:rsidP="00432609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150"/>
        <w:jc w:val="both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способы выполнения рабочих чертежей и эскизов</w:t>
      </w:r>
    </w:p>
    <w:p w:rsidR="00C01A1F" w:rsidRPr="00FD6DFC" w:rsidRDefault="00C01A1F" w:rsidP="00C01A1F">
      <w:pPr>
        <w:pStyle w:val="Style9"/>
        <w:widowControl/>
        <w:ind w:firstLine="709"/>
      </w:pPr>
      <w:r w:rsidRPr="00FD6DFC">
        <w:t>В процессе освоения дисциплины у студентов должны формироваться общие компетенции (ОК):</w:t>
      </w:r>
    </w:p>
    <w:p w:rsidR="00C01A1F" w:rsidRDefault="00C01A1F" w:rsidP="00C01A1F">
      <w:pPr>
        <w:spacing w:after="21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C01A1F" w:rsidRPr="004178E6" w:rsidTr="0025734B">
        <w:tc>
          <w:tcPr>
            <w:tcW w:w="559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ОК 01.</w:t>
            </w:r>
          </w:p>
        </w:tc>
        <w:tc>
          <w:tcPr>
            <w:tcW w:w="4441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01A1F" w:rsidRPr="004178E6" w:rsidTr="0025734B">
        <w:tc>
          <w:tcPr>
            <w:tcW w:w="559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ОК 02.</w:t>
            </w:r>
          </w:p>
        </w:tc>
        <w:tc>
          <w:tcPr>
            <w:tcW w:w="4441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01A1F" w:rsidRPr="004178E6" w:rsidTr="0025734B">
        <w:trPr>
          <w:trHeight w:val="673"/>
        </w:trPr>
        <w:tc>
          <w:tcPr>
            <w:tcW w:w="559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ОК 03.</w:t>
            </w:r>
          </w:p>
        </w:tc>
        <w:tc>
          <w:tcPr>
            <w:tcW w:w="4441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01A1F" w:rsidRPr="004178E6" w:rsidTr="0025734B">
        <w:trPr>
          <w:trHeight w:val="673"/>
        </w:trPr>
        <w:tc>
          <w:tcPr>
            <w:tcW w:w="559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ОК 04.</w:t>
            </w:r>
          </w:p>
        </w:tc>
        <w:tc>
          <w:tcPr>
            <w:tcW w:w="4441" w:type="pct"/>
            <w:shd w:val="clear" w:color="auto" w:fill="auto"/>
          </w:tcPr>
          <w:p w:rsidR="00C01A1F" w:rsidRPr="004178E6" w:rsidRDefault="00C01A1F" w:rsidP="0025734B">
            <w:pPr>
              <w:jc w:val="both"/>
              <w:rPr>
                <w:szCs w:val="24"/>
              </w:rPr>
            </w:pPr>
            <w:r w:rsidRPr="004178E6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113D99" w:rsidRDefault="00113D99" w:rsidP="00113D99">
      <w:pPr>
        <w:pStyle w:val="Style9"/>
        <w:widowControl/>
        <w:ind w:firstLine="709"/>
      </w:pPr>
    </w:p>
    <w:p w:rsidR="00113D99" w:rsidRDefault="00113D99" w:rsidP="00113D99">
      <w:pPr>
        <w:pStyle w:val="Style9"/>
        <w:widowControl/>
        <w:ind w:firstLine="709"/>
      </w:pPr>
      <w:r w:rsidRPr="00FD6DFC">
        <w:t xml:space="preserve">В процессе освоения дисциплины у студентов должны формироваться </w:t>
      </w:r>
      <w:r>
        <w:t xml:space="preserve">профессиональные </w:t>
      </w:r>
      <w:r w:rsidRPr="00FD6DFC">
        <w:t>компетенции (</w:t>
      </w:r>
      <w:r>
        <w:t>ПК</w:t>
      </w:r>
      <w:r w:rsidRPr="00FD6DFC">
        <w:t>):</w:t>
      </w:r>
    </w:p>
    <w:p w:rsidR="00113D99" w:rsidRPr="00FD6DFC" w:rsidRDefault="00113D99" w:rsidP="00113D99">
      <w:pPr>
        <w:pStyle w:val="Style9"/>
        <w:widowControl/>
        <w:ind w:firstLine="709"/>
      </w:pPr>
    </w:p>
    <w:p w:rsidR="00113D99" w:rsidRDefault="00113D99" w:rsidP="0011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ru-RU"/>
        </w:rPr>
      </w:pPr>
      <w:r w:rsidRPr="00790184">
        <w:rPr>
          <w:szCs w:val="24"/>
          <w:lang w:eastAsia="ru-RU"/>
        </w:rPr>
        <w:t xml:space="preserve"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 </w:t>
      </w:r>
    </w:p>
    <w:p w:rsidR="00113D99" w:rsidRPr="00790184" w:rsidRDefault="00113D99" w:rsidP="0011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ru-RU"/>
        </w:rPr>
      </w:pPr>
      <w:r w:rsidRPr="00790184">
        <w:rPr>
          <w:szCs w:val="24"/>
          <w:lang w:eastAsia="ru-RU"/>
        </w:rPr>
        <w:t>ПК 2.1. 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113D99" w:rsidRPr="00790184" w:rsidRDefault="00113D99" w:rsidP="0011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ru-RU"/>
        </w:rPr>
      </w:pPr>
      <w:r w:rsidRPr="00790184">
        <w:rPr>
          <w:szCs w:val="24"/>
          <w:lang w:eastAsia="ru-RU"/>
        </w:rPr>
        <w:t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0F4B0F" w:rsidRDefault="000F4B0F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1.4. Количество часов на освоение программы дисциплины: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максимальной</w:t>
      </w:r>
      <w:r>
        <w:rPr>
          <w:color w:val="000000"/>
          <w:szCs w:val="24"/>
          <w:lang w:eastAsia="ru-RU"/>
        </w:rPr>
        <w:t xml:space="preserve"> учебной нагрузки обучающегося 3</w:t>
      </w:r>
      <w:r w:rsidR="00B208AB">
        <w:rPr>
          <w:color w:val="000000"/>
          <w:szCs w:val="24"/>
          <w:lang w:eastAsia="ru-RU"/>
        </w:rPr>
        <w:t>6</w:t>
      </w:r>
      <w:r w:rsidRPr="00C22DDA">
        <w:rPr>
          <w:color w:val="000000"/>
          <w:szCs w:val="24"/>
          <w:lang w:eastAsia="ru-RU"/>
        </w:rPr>
        <w:t xml:space="preserve"> часов, в том числе:</w:t>
      </w:r>
    </w:p>
    <w:p w:rsidR="00C22DDA" w:rsidRPr="00C22DDA" w:rsidRDefault="00C22DDA" w:rsidP="00C22DDA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 xml:space="preserve">обязательной аудиторной </w:t>
      </w:r>
      <w:r w:rsidR="00B208AB">
        <w:rPr>
          <w:color w:val="000000"/>
          <w:szCs w:val="24"/>
          <w:lang w:eastAsia="ru-RU"/>
        </w:rPr>
        <w:t>учебной нагрузки обучающегося 34</w:t>
      </w:r>
      <w:r w:rsidRPr="00C22DDA">
        <w:rPr>
          <w:color w:val="000000"/>
          <w:szCs w:val="24"/>
          <w:lang w:eastAsia="ru-RU"/>
        </w:rPr>
        <w:t xml:space="preserve"> часа;</w:t>
      </w:r>
    </w:p>
    <w:p w:rsidR="00C22DDA" w:rsidRPr="00C22DDA" w:rsidRDefault="00C22DDA" w:rsidP="00C22DDA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самос</w:t>
      </w:r>
      <w:r>
        <w:rPr>
          <w:color w:val="000000"/>
          <w:szCs w:val="24"/>
          <w:lang w:eastAsia="ru-RU"/>
        </w:rPr>
        <w:t xml:space="preserve">тоятельной работы обучающегося </w:t>
      </w:r>
      <w:r w:rsidR="00B208AB">
        <w:rPr>
          <w:color w:val="000000"/>
          <w:szCs w:val="24"/>
          <w:lang w:eastAsia="ru-RU"/>
        </w:rPr>
        <w:t>2</w:t>
      </w:r>
      <w:r w:rsidRPr="00C22DDA">
        <w:rPr>
          <w:color w:val="000000"/>
          <w:szCs w:val="24"/>
          <w:lang w:eastAsia="ru-RU"/>
        </w:rPr>
        <w:t xml:space="preserve"> часов.</w:t>
      </w:r>
    </w:p>
    <w:p w:rsid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0F0B9C" w:rsidRPr="00C22DDA" w:rsidRDefault="000F0B9C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0F0B9C" w:rsidRDefault="00C22DDA" w:rsidP="000F0B9C">
      <w:pPr>
        <w:widowControl/>
        <w:shd w:val="clear" w:color="auto" w:fill="FFFFFF"/>
        <w:suppressAutoHyphens w:val="0"/>
        <w:autoSpaceDE/>
        <w:spacing w:after="150"/>
        <w:jc w:val="center"/>
        <w:rPr>
          <w:b/>
          <w:color w:val="000000"/>
          <w:szCs w:val="24"/>
          <w:lang w:eastAsia="ru-RU"/>
        </w:rPr>
      </w:pPr>
      <w:r w:rsidRPr="000F0B9C">
        <w:rPr>
          <w:b/>
          <w:color w:val="000000"/>
          <w:szCs w:val="24"/>
          <w:lang w:eastAsia="ru-RU"/>
        </w:rPr>
        <w:t>2. СТРУКТУРА И СОДЕРЖАНИЕ УЧЕБНОЙ ДИСЦИПЛИНЫ</w:t>
      </w:r>
    </w:p>
    <w:p w:rsidR="00C22DDA" w:rsidRPr="000F0B9C" w:rsidRDefault="00C22DDA" w:rsidP="000F0B9C">
      <w:pPr>
        <w:widowControl/>
        <w:shd w:val="clear" w:color="auto" w:fill="FFFFFF"/>
        <w:suppressAutoHyphens w:val="0"/>
        <w:autoSpaceDE/>
        <w:spacing w:after="150"/>
        <w:jc w:val="center"/>
        <w:rPr>
          <w:b/>
          <w:color w:val="000000"/>
          <w:szCs w:val="24"/>
          <w:lang w:eastAsia="ru-RU"/>
        </w:rPr>
      </w:pPr>
      <w:r w:rsidRPr="000F0B9C">
        <w:rPr>
          <w:b/>
          <w:color w:val="000000"/>
          <w:szCs w:val="24"/>
          <w:lang w:eastAsia="ru-RU"/>
        </w:rPr>
        <w:t>2.1. Объем учебной дисциплины и виды учебной работы</w:t>
      </w:r>
    </w:p>
    <w:p w:rsidR="00C22DDA" w:rsidRPr="000F0B9C" w:rsidRDefault="00C22DDA" w:rsidP="000F0B9C">
      <w:pPr>
        <w:widowControl/>
        <w:shd w:val="clear" w:color="auto" w:fill="FFFFFF"/>
        <w:suppressAutoHyphens w:val="0"/>
        <w:autoSpaceDE/>
        <w:spacing w:after="150"/>
        <w:jc w:val="center"/>
        <w:rPr>
          <w:b/>
          <w:color w:val="000000"/>
          <w:szCs w:val="24"/>
          <w:lang w:eastAsia="ru-RU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3"/>
        <w:gridCol w:w="1907"/>
      </w:tblGrid>
      <w:tr w:rsidR="00C22DDA" w:rsidRPr="00C22DDA" w:rsidTr="00C22DDA">
        <w:trPr>
          <w:trHeight w:val="240"/>
        </w:trPr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Количество часов</w:t>
            </w:r>
          </w:p>
        </w:tc>
      </w:tr>
      <w:tr w:rsidR="00C22DDA" w:rsidRPr="00C22DDA" w:rsidTr="00C22DDA">
        <w:trPr>
          <w:trHeight w:val="75"/>
        </w:trPr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 w:line="75" w:lineRule="atLeast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 w:line="75" w:lineRule="atLeas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 w:rsidR="00B208AB">
              <w:rPr>
                <w:color w:val="000000"/>
                <w:szCs w:val="24"/>
                <w:lang w:eastAsia="ru-RU"/>
              </w:rPr>
              <w:t>6</w:t>
            </w:r>
          </w:p>
        </w:tc>
      </w:tr>
      <w:tr w:rsidR="00C22DDA" w:rsidRPr="00C22DDA" w:rsidTr="00C22DDA"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B208AB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</w:t>
            </w:r>
          </w:p>
        </w:tc>
      </w:tr>
      <w:tr w:rsidR="00C22DDA" w:rsidRPr="00C22DDA" w:rsidTr="00C22DDA"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A72061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</w:t>
            </w:r>
          </w:p>
        </w:tc>
      </w:tr>
      <w:tr w:rsidR="00C22DDA" w:rsidRPr="00C22DDA" w:rsidTr="00C22DDA"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B208AB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C22DDA" w:rsidRPr="00C22DDA" w:rsidTr="00C22DDA">
        <w:trPr>
          <w:trHeight w:val="480"/>
        </w:trPr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 том числе:</w:t>
            </w:r>
          </w:p>
          <w:p w:rsidR="00C22DDA" w:rsidRPr="00C22DDA" w:rsidRDefault="00C22DDA" w:rsidP="00C22DDA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построение чертежей;</w:t>
            </w:r>
          </w:p>
          <w:p w:rsidR="00C22DDA" w:rsidRPr="00C22DDA" w:rsidRDefault="00C22DDA" w:rsidP="00C22DDA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поиск информации в источниках сети интернет;</w:t>
            </w:r>
          </w:p>
          <w:p w:rsidR="00C22DDA" w:rsidRPr="00C22DDA" w:rsidRDefault="00C22DDA" w:rsidP="00C22DDA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изучение учебной и специальной технической литературы, подготовка тематических сообщений.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 xml:space="preserve">аттестация в форме </w:t>
            </w:r>
            <w:r w:rsidR="00A72061">
              <w:rPr>
                <w:color w:val="000000"/>
                <w:szCs w:val="24"/>
                <w:lang w:eastAsia="ru-RU"/>
              </w:rPr>
              <w:t>диф.</w:t>
            </w:r>
            <w:r w:rsidRPr="00C22DDA">
              <w:rPr>
                <w:color w:val="000000"/>
                <w:szCs w:val="24"/>
                <w:lang w:eastAsia="ru-RU"/>
              </w:rPr>
              <w:t>зачета</w:t>
            </w:r>
          </w:p>
        </w:tc>
      </w:tr>
    </w:tbl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  <w:sectPr w:rsidR="00C22DDA" w:rsidSect="00DE7BA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b/>
          <w:color w:val="000000"/>
          <w:szCs w:val="24"/>
          <w:lang w:eastAsia="ru-RU"/>
        </w:rPr>
      </w:pPr>
      <w:r w:rsidRPr="00C22DDA">
        <w:rPr>
          <w:b/>
          <w:color w:val="000000"/>
          <w:szCs w:val="24"/>
          <w:lang w:eastAsia="ru-RU"/>
        </w:rPr>
        <w:t>2.2. Тематический план и содержание учебной дисциплины</w:t>
      </w:r>
    </w:p>
    <w:tbl>
      <w:tblPr>
        <w:tblW w:w="155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3"/>
        <w:gridCol w:w="792"/>
        <w:gridCol w:w="7774"/>
        <w:gridCol w:w="1192"/>
        <w:gridCol w:w="1049"/>
        <w:gridCol w:w="2290"/>
      </w:tblGrid>
      <w:tr w:rsidR="00C22DDA" w:rsidRPr="00C22DDA" w:rsidTr="00C22DDA">
        <w:trPr>
          <w:trHeight w:val="145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Номер урока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Объем часов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Уровень освоения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Технологии,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формы и методы</w:t>
            </w:r>
          </w:p>
        </w:tc>
      </w:tr>
      <w:tr w:rsidR="00C22DDA" w:rsidRPr="00C22DDA" w:rsidTr="00C22DDA">
        <w:trPr>
          <w:trHeight w:val="145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6</w:t>
            </w:r>
          </w:p>
        </w:tc>
      </w:tr>
      <w:tr w:rsidR="00C22DDA" w:rsidRPr="00C22DDA" w:rsidTr="00C22DDA">
        <w:trPr>
          <w:trHeight w:val="145"/>
        </w:trPr>
        <w:tc>
          <w:tcPr>
            <w:tcW w:w="1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Раздел 1.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Рабочие машиностроительные чертежи и эскизы деталей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Тема 1.1.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Начальные сведения о рабочих чертежах</w:t>
            </w: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CCA" w:rsidRPr="00C22DDA" w:rsidRDefault="00C22DDA" w:rsidP="00CB2CC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Введение. Значение и место курса «Техническая графика» в подготовке рабочих. Содержание курса и его взаимосвязь с другими дисциплинами профессионального циклов. Виды изделий и конструкторской документации. Детали, сборочные единицы, комплексы и комплекты. Единая система констр</w:t>
            </w:r>
            <w:r w:rsidR="00CB2CCA" w:rsidRPr="00C22DDA">
              <w:rPr>
                <w:color w:val="000000"/>
                <w:szCs w:val="24"/>
                <w:lang w:eastAsia="ru-RU"/>
              </w:rPr>
              <w:t xml:space="preserve"> Наблюдение за деятельностью студента в процессе освоения образовательной программы; накопительная оценка.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укторской документации (ЕСКД). Чертеж детали, сборочный чертеж, чертеж общего вида, габаритный чертеж, монтажный чертеж.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Объяснение с применением ИКТ, самостоятельная работа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составление конспекта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Начальные сведения о рабочих чертежах. Основные правила выполнения чертежей. Линии чертежа, форматы, масштабы. Основная надпись чертежа, чертежные шрифты.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Виды. Расположение видов на чертеже.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Сечения. Назначение, виды, правила выполнения и обозначение сечений. Графическое обозначение материалов в сечениях и правила их нанесения на чертежах.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Разрезы. Построение разрезов, их классификация. Расположение и обозначение разрезов. Местный разрез. Соединение части вида и части разреза. Особые случаи разрезов. Сложные разрезы.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Чтение чертежей. Условности и упрощения, сокращающие размер изображений без применения масштаба уменьшения. Условности и упрощения, сокращающие количество изображений. Условности и упрощения, облегчающие выполнение изображений. Другие случаи условностей и упрощений.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Допуски. Нанесение предельных отклонений размеров на рабочих чертежах деталей. Указание на чертеже допусков формы и расположение поверхности. Указание на чертеже шероховатости поверхности, покрытий термической и других видов обработки.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рабочего чертежа детали;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Индивидуальная практическая работа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рабочего чертежа детали;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расчетов величин предельных размеров и допусков по данным чертежа детали;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Индивидуальная практическая работа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Определение годности заданных действительных размеров по чертежу.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Изучение учебной и специальной технической литературы, подготовка тематических сообщений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Построение чертежей;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Тема 1.2.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Эскизы деталей</w:t>
            </w: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Эскизы. Изучение деталей. Определение необходимого количества изображений. Выбор формата. Зарисовка изображений.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Объяснение с применением ИКТ, самостоятельная работа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составление конспекта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Эскизы. Нанесение размеров и шероховатости поверхностей на эскизах.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эскиза детали.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Индивидуальная практическая работа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эскиза детали.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эскиза детали.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эскиза детали.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Контрольная работа по теме «Рабочие машиностроительные чертежи и эскизы деталей».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Индивидуальная самостоятельная работа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Изучение учебной и специальной технической литературы, подготовка тематических сообщений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1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Раздел 2.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Сборочные чертежи. Схемы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Тема 2.1. Сборочные чертежи</w:t>
            </w: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Содержание сборочного чертежа. Спецификация. Размеры на сборочных чертежах.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Объяснение с применением ИКТ, самостоятельная работа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составление конспекта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Разрезы на сборочных чертежах.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Порядок чтения сборочного чертежа. Условности и упрощения на сборочных чертежах.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Деталирование. Этапы деталирования.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Заполнение спецификации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Индивидуальная практическая работа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Заполнение спецификации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Чтение сборочного чертежа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Чтение сборочного чертежа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Поиск информации в источниках сети интернет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424"/>
        </w:trPr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Тема 2.2. Схемы</w:t>
            </w: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Кинематические схемы. Условные графические обозначения для кинематических схем.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Порядок чтение кинематических схем. Схемы соединений.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Объяснение с применением ИКТ, самостоятельная работа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составление конспекта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Гидравлические и пневматические схемы. Условные графические обозначения для гидравлических схем. Порядок чтение гидравлических схем.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Чтение кинематических схем;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Индивидуальная практическая работа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Чтение гидравлических схем.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Чтение пневматических схем.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Контрольная работа по теме «Сборочные чертежи. Схемы».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Индивидуальная самостоятельная работа</w:t>
            </w: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b/>
                <w:color w:val="000000"/>
                <w:szCs w:val="24"/>
                <w:lang w:eastAsia="ru-RU"/>
              </w:rPr>
            </w:pPr>
            <w:r w:rsidRPr="00C22DDA">
              <w:rPr>
                <w:b/>
                <w:color w:val="000000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Поиск информации в источниках сети интернет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  <w:tr w:rsidR="00E446E0" w:rsidRPr="00C22DDA" w:rsidTr="00C22DDA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6E0" w:rsidRPr="00C22DDA" w:rsidRDefault="00E446E0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6E0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6E0" w:rsidRPr="00C22DDA" w:rsidRDefault="00E446E0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 w:rsidR="002C1FF2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6E0" w:rsidRPr="00C22DDA" w:rsidRDefault="00E446E0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</w:tbl>
    <w:p w:rsidR="00C22DDA" w:rsidRDefault="00C22DDA" w:rsidP="00C22DDA">
      <w:pPr>
        <w:widowControl/>
        <w:suppressAutoHyphens w:val="0"/>
        <w:autoSpaceDE/>
        <w:spacing w:after="150" w:line="150" w:lineRule="atLeast"/>
        <w:jc w:val="right"/>
        <w:rPr>
          <w:color w:val="000000"/>
          <w:szCs w:val="24"/>
          <w:lang w:eastAsia="ru-RU"/>
        </w:rPr>
        <w:sectPr w:rsidR="00C22DDA" w:rsidSect="0006467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22DDA" w:rsidRPr="00D35FA8" w:rsidRDefault="000F0B9C" w:rsidP="00D35FA8">
      <w:pPr>
        <w:widowControl/>
        <w:shd w:val="clear" w:color="auto" w:fill="FFFFFF"/>
        <w:suppressAutoHyphens w:val="0"/>
        <w:autoSpaceDE/>
        <w:jc w:val="center"/>
        <w:rPr>
          <w:b/>
          <w:color w:val="000000"/>
          <w:szCs w:val="24"/>
          <w:lang w:eastAsia="ru-RU"/>
        </w:rPr>
      </w:pPr>
      <w:r w:rsidRPr="00D35FA8">
        <w:rPr>
          <w:b/>
          <w:color w:val="000000"/>
          <w:szCs w:val="24"/>
          <w:lang w:eastAsia="ru-RU"/>
        </w:rPr>
        <w:t>3. У</w:t>
      </w:r>
      <w:r w:rsidR="00C22DDA" w:rsidRPr="00D35FA8">
        <w:rPr>
          <w:b/>
          <w:color w:val="000000"/>
          <w:szCs w:val="24"/>
          <w:lang w:eastAsia="ru-RU"/>
        </w:rPr>
        <w:t>словия реализации рабочей программы дисциплины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Реализация программы учебной дисциплины осуществляется на занятиях, которые проводятся в кабинете Техническая графика, совмещенном с кабинетом Материаловедение, по отдельным темам занятия могут проходят в кабинете «Информатика и ИКТ».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В кабинете имеются наглядные пособия: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комплект учебно-наглядных пособий Техническая графика: комплект чертежных инструментов, щиты с макетами зубчатых колес, передач, крепежных деталей, пружин, детали;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комплект плакатов по темам технической графики;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натуральные образцы деталей;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комплекты сборочных чертежей.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Оборудование учебного кабинета: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посадочные места для обучающихся - 32;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рабочее место преподавателя - 1;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комплект учебно-наглядных пособий Техническая графика: комплект чертежных инструментов, щиты с макетами зубчатых колес, передач, крепежных деталей, пружин, детали;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комплект плакатов по темам технической графики;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натуральные образцы деталей;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комплекты сборочных чертежей.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Технические средства обучения: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персональный компьютер, мультимедийное оборудование;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- электронные презентации по темам дисциплины.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3.2. Информационное обеспечение обучения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Основные источники:</w:t>
      </w:r>
    </w:p>
    <w:p w:rsidR="00C22DDA" w:rsidRPr="00C22DDA" w:rsidRDefault="00C22DDA" w:rsidP="00C22DDA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Бабулин Н.А. Построение и чтение машиностроительных чертежей: Учебник для профессиональных учебных заведений. – М.: Издательский центр «Академия», 2008. – 367 с.</w:t>
      </w:r>
    </w:p>
    <w:p w:rsidR="00C22DDA" w:rsidRPr="00C22DDA" w:rsidRDefault="00C22DDA" w:rsidP="00C22DDA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Бродский А.М., Фазлулин Э.М., Халдинов В.А. Черчение: Учебник для нач.проф.образования. – М.: Издательский центр «Академия», 2006. – 400 с.</w:t>
      </w:r>
    </w:p>
    <w:p w:rsidR="00C22DDA" w:rsidRPr="00C22DDA" w:rsidRDefault="00C22DDA" w:rsidP="00C22DDA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Бродский А.М., Фазлулин Э.М., Халдинов В.А. Практикум по инженерной графике. – М.: Издательский центр «Академия», 2004. – 192 с.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Дополнительные источники:</w:t>
      </w:r>
    </w:p>
    <w:p w:rsidR="00C22DDA" w:rsidRPr="00C22DDA" w:rsidRDefault="00C22DDA" w:rsidP="00C22DDA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Бродский А.М., Фазлулин Э.М., Халдинов В.А. Практикум по инженерной графике: Учеб. Пособие для нач.проф.образования. – М.: Издательский центр «Академия», 2006. – 192 с.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2. Чекмарев А.А., Осипов В.К.Справочник по черчению: Учебное пособие для студентов сред.проф.образования.- М.: Издательский центр «Академия», 2006. – 336с.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Интернет-ресурсы: доступ</w:t>
      </w:r>
    </w:p>
    <w:p w:rsidR="00C22DDA" w:rsidRPr="00C22DDA" w:rsidRDefault="00C22DDA" w:rsidP="00C22DDA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http//www.tehlit.ru – Техническая литература.</w:t>
      </w:r>
    </w:p>
    <w:p w:rsidR="00C22DDA" w:rsidRPr="00C22DDA" w:rsidRDefault="00C22DDA" w:rsidP="00C22DDA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http//www.pntdoc.ru – Портал нормативно-технической документации.</w:t>
      </w:r>
    </w:p>
    <w:p w:rsid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EC0D48" w:rsidRDefault="00EC0D48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2C1FF2" w:rsidRDefault="00C22DDA" w:rsidP="00D35FA8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jc w:val="center"/>
        <w:rPr>
          <w:b/>
          <w:color w:val="000000"/>
          <w:sz w:val="28"/>
          <w:szCs w:val="28"/>
          <w:lang w:eastAsia="ru-RU"/>
        </w:rPr>
      </w:pPr>
      <w:r w:rsidRPr="002C1FF2">
        <w:rPr>
          <w:b/>
          <w:color w:val="000000"/>
          <w:sz w:val="28"/>
          <w:szCs w:val="28"/>
          <w:lang w:eastAsia="ru-RU"/>
        </w:rPr>
        <w:t>Контроль</w:t>
      </w:r>
      <w:r w:rsidR="00EC0D48" w:rsidRPr="002C1FF2">
        <w:rPr>
          <w:b/>
          <w:color w:val="000000"/>
          <w:sz w:val="28"/>
          <w:szCs w:val="28"/>
          <w:lang w:eastAsia="ru-RU"/>
        </w:rPr>
        <w:t xml:space="preserve"> и оценка результатов освоения д</w:t>
      </w:r>
      <w:r w:rsidRPr="002C1FF2">
        <w:rPr>
          <w:b/>
          <w:color w:val="000000"/>
          <w:sz w:val="28"/>
          <w:szCs w:val="28"/>
          <w:lang w:eastAsia="ru-RU"/>
        </w:rPr>
        <w:t>исциплины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rPr>
          <w:color w:val="000000"/>
          <w:szCs w:val="24"/>
          <w:lang w:eastAsia="ru-RU"/>
        </w:rPr>
      </w:pPr>
      <w:r w:rsidRPr="00C22DDA">
        <w:rPr>
          <w:color w:val="000000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 Оценка результатов обучения осуществляется по пятибалльной системе.</w:t>
      </w:r>
    </w:p>
    <w:p w:rsidR="00C22DDA" w:rsidRP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7"/>
        <w:gridCol w:w="3716"/>
      </w:tblGrid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Результаты обучения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Умения: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Чтение и оформление чертежей, схем и графиков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устный опрос,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за практическую работу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Составление эскизов деталей с указанием допусков и посадок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за практическую работу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Пользование справочной литературой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результатов выполнения индивидуальных заданий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Пользование спецификацией в процессе чтения сборочных чертежей, схем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устный опрос,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за практическую работу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Выполнение расчетов величин предельных размеров и допусков по данным чертежа и определение годности заданных действительных размеров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за практическую работу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Знания: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Знание основ черчения и геометрии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устный опрос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Знание требований единой системы конструкторской документации (ЕСКД)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за контрольную работу (тестирование)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Знание правил чтения схем и чертежей обрабатываемых деталей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устный опрос,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за практическую работу, оценка за контрольную работу (тестирование)</w:t>
            </w:r>
          </w:p>
        </w:tc>
      </w:tr>
      <w:tr w:rsidR="00C22DDA" w:rsidRPr="00C22DDA" w:rsidTr="00C22DDA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Знание способов выполнения рабочих чертежей и эскизов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устный опрос,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оценка за практическую работу, оценка за контрольную работу (тестирование)</w:t>
            </w:r>
          </w:p>
        </w:tc>
      </w:tr>
    </w:tbl>
    <w:p w:rsidR="00C22DDA" w:rsidRDefault="00C22DDA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2C1FF2" w:rsidRDefault="002C1FF2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2C1FF2" w:rsidRDefault="002C1FF2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2C1FF2" w:rsidRDefault="002C1FF2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p w:rsidR="002C1FF2" w:rsidRPr="00C22DDA" w:rsidRDefault="002C1FF2" w:rsidP="00C22DDA">
      <w:pPr>
        <w:widowControl/>
        <w:shd w:val="clear" w:color="auto" w:fill="FFFFFF"/>
        <w:suppressAutoHyphens w:val="0"/>
        <w:autoSpaceDE/>
        <w:spacing w:after="150"/>
        <w:rPr>
          <w:color w:val="000000"/>
          <w:szCs w:val="24"/>
          <w:lang w:eastAsia="ru-RU"/>
        </w:rPr>
      </w:pPr>
    </w:p>
    <w:tbl>
      <w:tblPr>
        <w:tblW w:w="10680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3"/>
        <w:gridCol w:w="5946"/>
        <w:gridCol w:w="2571"/>
      </w:tblGrid>
      <w:tr w:rsidR="00C22DDA" w:rsidRPr="00C22DDA" w:rsidTr="00E446E0">
        <w:trPr>
          <w:trHeight w:val="1128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Результаты обучения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22DDA" w:rsidRPr="00C22DDA" w:rsidTr="00E446E0">
        <w:trPr>
          <w:trHeight w:val="3294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аргументированность и полнота обоснования социальной значимости будущей специальности;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демонстрация общей и профессиональной культуры;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активность участия во внеурочных мероприятиях;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демонстрация способности к творчеству;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Наблюдение за деятельностью студента в процессе освоения образовательной программы; критериальная оценка.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Анализ результатов выполнения творческой и самостоятельной внеаудиторной работы, участия в проведении внеурочных мероприятий; критериальная оценка.</w:t>
            </w:r>
          </w:p>
        </w:tc>
      </w:tr>
      <w:tr w:rsidR="00C22DDA" w:rsidRPr="00C22DDA" w:rsidTr="00E446E0">
        <w:trPr>
          <w:trHeight w:val="4391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br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рациональность планирования и организации учебной и профессиональной деятельности;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выполнение практических работ, самостоятельной работы студента в соответствии с требованиями программы;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своевременность сдачи заданий;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обоснованность постановки цели, выбора и применения методов решения поставленных задач;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результативность поиска вариативных методов решения поставленных задач;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Наблюдение за деятельностью студента в процессе освоения образовательной программы и во время участия в ситуационных и имитационных играх; критериальная оценка.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Анализ результатов защиты проектной работы и выполнения практических заданий; критериальная оценка.</w:t>
            </w:r>
          </w:p>
        </w:tc>
      </w:tr>
      <w:tr w:rsidR="00C22DDA" w:rsidRPr="00C22DDA" w:rsidTr="00E446E0">
        <w:trPr>
          <w:trHeight w:val="2492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оперативность и результативность поиска необходимой информации;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обоснованность выбора источников, включая электронные и Интернет-ресурсы, использования и преобразования информации из различных источников для решения поставленных задач профессионального и личностного характера;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Наблюдение за деятельностью студента в процессе освоения образовательной программы; накопительная оценка.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Анализ результатов устных опросов и выполнения практических заданий; накопительная оценка.</w:t>
            </w:r>
          </w:p>
        </w:tc>
      </w:tr>
      <w:tr w:rsidR="00C22DDA" w:rsidRPr="00C22DDA" w:rsidTr="00EC0D48">
        <w:trPr>
          <w:trHeight w:val="3294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рациональность и широта использования программного обеспечения общего и специального назначения;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результативность и рациональность использования электронных и Интернет-ресурсов для подготовки и проведения внеурочных мероприятий;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актуальность и практическая значимость созданных информационных продуктов (проектов, постеров).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Наблюдение за деятельностью обучающегося в процессе освоения образовательной программы; накопительная оценка.</w:t>
            </w:r>
          </w:p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Анализ результатов устных опросов, защиты самостоятельной работы студента и творческих работ и выполнения практических заданий; накопительная оценка.</w:t>
            </w:r>
          </w:p>
        </w:tc>
      </w:tr>
      <w:tr w:rsidR="00C22DDA" w:rsidRPr="00C22DDA" w:rsidTr="00EC0D48">
        <w:trPr>
          <w:trHeight w:val="400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spacing w:after="150"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DDA" w:rsidRPr="00C22DDA" w:rsidRDefault="00C22DDA" w:rsidP="006C544D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эффективность и конструктивность взаимодействия с другими студентами и преподавателями в ходе образовательного процесса;</w:t>
            </w:r>
          </w:p>
          <w:p w:rsidR="00C22DDA" w:rsidRPr="00C22DDA" w:rsidRDefault="00C22DDA" w:rsidP="006C544D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выполнение возложенных обязанностей при работе в команде и/или группе;</w:t>
            </w:r>
          </w:p>
          <w:p w:rsidR="00C22DDA" w:rsidRPr="00C22DDA" w:rsidRDefault="00C22DDA" w:rsidP="006C544D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адекватность принятия решений и ответственности за них в условиях коллективно-распределенной деятельности;</w:t>
            </w:r>
          </w:p>
          <w:p w:rsidR="006C544D" w:rsidRDefault="00C22DDA" w:rsidP="006C544D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соблюдение норм профессиональной этики при работе в команде;</w:t>
            </w:r>
          </w:p>
          <w:p w:rsidR="00C22DDA" w:rsidRPr="00C22DDA" w:rsidRDefault="00C22DDA" w:rsidP="006C544D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коммуникации;</w:t>
            </w:r>
          </w:p>
          <w:p w:rsidR="00C22DDA" w:rsidRPr="00C22DDA" w:rsidRDefault="00C22DDA" w:rsidP="006C544D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  <w:r w:rsidRPr="00C22DDA">
              <w:rPr>
                <w:color w:val="000000"/>
                <w:szCs w:val="24"/>
                <w:lang w:eastAsia="ru-RU"/>
              </w:rPr>
              <w:t>- регулирование эмоционального состояния различными способами в соответствии с ситуацией педагогического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DDA" w:rsidRPr="00C22DDA" w:rsidRDefault="00C22DDA" w:rsidP="00C22DDA">
            <w:pPr>
              <w:widowControl/>
              <w:suppressAutoHyphens w:val="0"/>
              <w:autoSpaceDE/>
              <w:rPr>
                <w:color w:val="000000"/>
                <w:szCs w:val="24"/>
                <w:lang w:eastAsia="ru-RU"/>
              </w:rPr>
            </w:pPr>
          </w:p>
        </w:tc>
      </w:tr>
    </w:tbl>
    <w:p w:rsidR="00D95C3A" w:rsidRPr="00C22DDA" w:rsidRDefault="00D95C3A">
      <w:pPr>
        <w:rPr>
          <w:color w:val="000000"/>
          <w:szCs w:val="24"/>
        </w:rPr>
      </w:pPr>
    </w:p>
    <w:sectPr w:rsidR="00D95C3A" w:rsidRPr="00C22DDA" w:rsidSect="00D9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70" w:rsidRDefault="00BA1870" w:rsidP="0006467B">
      <w:r>
        <w:separator/>
      </w:r>
    </w:p>
  </w:endnote>
  <w:endnote w:type="continuationSeparator" w:id="0">
    <w:p w:rsidR="00BA1870" w:rsidRDefault="00BA1870" w:rsidP="000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AC" w:rsidRDefault="00DE7BA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D9A">
      <w:rPr>
        <w:noProof/>
      </w:rPr>
      <w:t>2</w:t>
    </w:r>
    <w:r>
      <w:fldChar w:fldCharType="end"/>
    </w:r>
  </w:p>
  <w:p w:rsidR="0006467B" w:rsidRDefault="000646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70" w:rsidRDefault="00BA1870" w:rsidP="0006467B">
      <w:r>
        <w:separator/>
      </w:r>
    </w:p>
  </w:footnote>
  <w:footnote w:type="continuationSeparator" w:id="0">
    <w:p w:rsidR="00BA1870" w:rsidRDefault="00BA1870" w:rsidP="0006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7F61EAF"/>
    <w:multiLevelType w:val="multilevel"/>
    <w:tmpl w:val="B1F8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B264B"/>
    <w:multiLevelType w:val="multilevel"/>
    <w:tmpl w:val="AE7C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A7F5D"/>
    <w:multiLevelType w:val="hybridMultilevel"/>
    <w:tmpl w:val="4F3E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7B2"/>
    <w:multiLevelType w:val="multilevel"/>
    <w:tmpl w:val="799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B5B2F"/>
    <w:multiLevelType w:val="multilevel"/>
    <w:tmpl w:val="C50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55776"/>
    <w:multiLevelType w:val="multilevel"/>
    <w:tmpl w:val="0C9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C6238"/>
    <w:multiLevelType w:val="multilevel"/>
    <w:tmpl w:val="A7D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10B81"/>
    <w:multiLevelType w:val="multilevel"/>
    <w:tmpl w:val="A31A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40DB5"/>
    <w:multiLevelType w:val="multilevel"/>
    <w:tmpl w:val="335A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30855"/>
    <w:multiLevelType w:val="multilevel"/>
    <w:tmpl w:val="C7A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84053"/>
    <w:multiLevelType w:val="multilevel"/>
    <w:tmpl w:val="C7AA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17F90"/>
    <w:multiLevelType w:val="multilevel"/>
    <w:tmpl w:val="17BE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DDA"/>
    <w:rsid w:val="00043904"/>
    <w:rsid w:val="0006467B"/>
    <w:rsid w:val="000722A8"/>
    <w:rsid w:val="000F0B9C"/>
    <w:rsid w:val="000F4B0F"/>
    <w:rsid w:val="00113D99"/>
    <w:rsid w:val="00151F73"/>
    <w:rsid w:val="0017204C"/>
    <w:rsid w:val="00172AAE"/>
    <w:rsid w:val="00247620"/>
    <w:rsid w:val="0025734B"/>
    <w:rsid w:val="00290432"/>
    <w:rsid w:val="0029459A"/>
    <w:rsid w:val="002C1FF2"/>
    <w:rsid w:val="002C20F1"/>
    <w:rsid w:val="00350703"/>
    <w:rsid w:val="00432609"/>
    <w:rsid w:val="00474AF9"/>
    <w:rsid w:val="004F0F02"/>
    <w:rsid w:val="00522FC4"/>
    <w:rsid w:val="005F3A1B"/>
    <w:rsid w:val="00605D9A"/>
    <w:rsid w:val="00643EC2"/>
    <w:rsid w:val="006862EE"/>
    <w:rsid w:val="006C544D"/>
    <w:rsid w:val="00715319"/>
    <w:rsid w:val="007326C5"/>
    <w:rsid w:val="007A40B5"/>
    <w:rsid w:val="008B0DEC"/>
    <w:rsid w:val="008F4CC3"/>
    <w:rsid w:val="00917EA9"/>
    <w:rsid w:val="00A1270F"/>
    <w:rsid w:val="00A66242"/>
    <w:rsid w:val="00A72061"/>
    <w:rsid w:val="00B208AB"/>
    <w:rsid w:val="00B517A5"/>
    <w:rsid w:val="00BA1870"/>
    <w:rsid w:val="00BA6850"/>
    <w:rsid w:val="00C010B1"/>
    <w:rsid w:val="00C01A1F"/>
    <w:rsid w:val="00C22DDA"/>
    <w:rsid w:val="00C8714B"/>
    <w:rsid w:val="00CB2CCA"/>
    <w:rsid w:val="00D01B16"/>
    <w:rsid w:val="00D35FA8"/>
    <w:rsid w:val="00D95C3A"/>
    <w:rsid w:val="00DE7BAC"/>
    <w:rsid w:val="00E446E0"/>
    <w:rsid w:val="00EC0D48"/>
    <w:rsid w:val="00EF50D5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058B9D-B606-4561-84E6-F4B35E06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20"/>
    <w:pPr>
      <w:widowControl w:val="0"/>
      <w:suppressAutoHyphens/>
      <w:autoSpaceDE w:val="0"/>
    </w:pPr>
    <w:rPr>
      <w:rFonts w:ascii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4B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2DDA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D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2DDA"/>
    <w:pPr>
      <w:widowControl/>
      <w:suppressAutoHyphens w:val="0"/>
      <w:autoSpaceDE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C22DDA"/>
  </w:style>
  <w:style w:type="paragraph" w:styleId="a4">
    <w:name w:val="No Spacing"/>
    <w:uiPriority w:val="1"/>
    <w:qFormat/>
    <w:rsid w:val="00C22DDA"/>
    <w:pPr>
      <w:suppressAutoHyphens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22DDA"/>
    <w:pPr>
      <w:widowControl/>
      <w:autoSpaceDE/>
      <w:spacing w:after="120" w:line="480" w:lineRule="auto"/>
      <w:ind w:left="283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0F4B0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9">
    <w:name w:val="Style9"/>
    <w:basedOn w:val="a"/>
    <w:rsid w:val="00C01A1F"/>
    <w:pPr>
      <w:suppressAutoHyphens w:val="0"/>
      <w:autoSpaceDN w:val="0"/>
      <w:adjustRightInd w:val="0"/>
      <w:jc w:val="both"/>
    </w:pPr>
    <w:rPr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4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67B"/>
    <w:rPr>
      <w:rFonts w:ascii="Times New Roman" w:hAnsi="Times New Roman"/>
      <w:sz w:val="24"/>
      <w:lang w:eastAsia="ar-SA"/>
    </w:rPr>
  </w:style>
  <w:style w:type="paragraph" w:styleId="a7">
    <w:name w:val="footer"/>
    <w:basedOn w:val="a"/>
    <w:link w:val="a8"/>
    <w:uiPriority w:val="99"/>
    <w:unhideWhenUsed/>
    <w:rsid w:val="00064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67B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62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2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2003</Words>
  <Characters>14708</Characters>
  <Application>Microsoft Office Word</Application>
  <DocSecurity>4</DocSecurity>
  <Lines>909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2018-01-12T09:55:00Z</cp:lastPrinted>
  <dcterms:created xsi:type="dcterms:W3CDTF">2021-10-25T09:28:00Z</dcterms:created>
  <dcterms:modified xsi:type="dcterms:W3CDTF">2021-10-25T09:28:00Z</dcterms:modified>
</cp:coreProperties>
</file>